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67E8D" w14:textId="77777777" w:rsidR="00D0166D" w:rsidRDefault="00D0166D" w:rsidP="00D0166D">
      <w:pPr>
        <w:spacing w:line="360" w:lineRule="auto"/>
        <w:rPr>
          <w:rFonts w:ascii="Arial" w:hAnsi="Arial" w:cs="Arial"/>
          <w:b/>
          <w:sz w:val="36"/>
          <w:szCs w:val="36"/>
        </w:rPr>
      </w:pPr>
      <w:r w:rsidRPr="00D0166D">
        <w:rPr>
          <w:rFonts w:ascii="Arial" w:hAnsi="Arial" w:cs="Arial"/>
          <w:b/>
          <w:sz w:val="36"/>
          <w:szCs w:val="36"/>
        </w:rPr>
        <w:t>Die Dialogmethode nach David Bohm</w:t>
      </w:r>
    </w:p>
    <w:p w14:paraId="3A11A69D" w14:textId="77777777" w:rsidR="00323ADD" w:rsidRDefault="00323ADD" w:rsidP="00323ADD">
      <w:pPr>
        <w:spacing w:line="360" w:lineRule="auto"/>
        <w:rPr>
          <w:rFonts w:ascii="Arial" w:hAnsi="Arial" w:cs="Arial"/>
          <w:b/>
          <w:sz w:val="22"/>
          <w:szCs w:val="22"/>
        </w:rPr>
      </w:pPr>
      <w:r w:rsidRPr="00323ADD">
        <w:rPr>
          <w:rFonts w:ascii="Arial" w:hAnsi="Arial" w:cs="Arial"/>
          <w:sz w:val="28"/>
          <w:szCs w:val="28"/>
        </w:rPr>
        <w:t>Quelle</w:t>
      </w:r>
      <w:r>
        <w:rPr>
          <w:rFonts w:ascii="Arial" w:hAnsi="Arial" w:cs="Arial"/>
          <w:b/>
          <w:sz w:val="36"/>
          <w:szCs w:val="36"/>
        </w:rPr>
        <w:t xml:space="preserve"> </w:t>
      </w:r>
      <w:hyperlink r:id="rId6" w:history="1">
        <w:r w:rsidRPr="00323ADD">
          <w:rPr>
            <w:rStyle w:val="Link"/>
            <w:rFonts w:ascii="Arial" w:hAnsi="Arial" w:cs="Arial"/>
            <w:b/>
            <w:sz w:val="22"/>
            <w:szCs w:val="22"/>
          </w:rPr>
          <w:t>https://www.bohm-dialog.at/</w:t>
        </w:r>
      </w:hyperlink>
    </w:p>
    <w:p w14:paraId="5231A223" w14:textId="77777777" w:rsidR="00323ADD" w:rsidRDefault="00323ADD" w:rsidP="00323ADD">
      <w:pPr>
        <w:rPr>
          <w:rFonts w:eastAsia="Times New Roman"/>
        </w:rPr>
      </w:pPr>
      <w:r>
        <w:rPr>
          <w:rFonts w:ascii="Arial" w:hAnsi="Arial" w:cs="Arial"/>
          <w:b/>
          <w:sz w:val="22"/>
          <w:szCs w:val="22"/>
        </w:rPr>
        <w:t xml:space="preserve">Literaturhinweis: </w:t>
      </w:r>
      <w:r>
        <w:rPr>
          <w:rFonts w:ascii="Helvetica" w:eastAsia="Times New Roman" w:hAnsi="Helvetica"/>
          <w:i/>
          <w:iCs/>
          <w:color w:val="222222"/>
          <w:sz w:val="21"/>
          <w:szCs w:val="21"/>
          <w:shd w:val="clear" w:color="auto" w:fill="FFFFFF"/>
        </w:rPr>
        <w:t>Der Dialog. Das offene Gespräch am Ende der Diskussionen.</w:t>
      </w:r>
      <w:r>
        <w:rPr>
          <w:rFonts w:ascii="Helvetica" w:eastAsia="Times New Roman" w:hAnsi="Helvetica"/>
          <w:color w:val="222222"/>
          <w:sz w:val="21"/>
          <w:szCs w:val="21"/>
          <w:shd w:val="clear" w:color="auto" w:fill="FFFFFF"/>
        </w:rPr>
        <w:t xml:space="preserve"> Aus dem Englischen von Anke Grube. Herausgegeben von Lee </w:t>
      </w:r>
      <w:proofErr w:type="spellStart"/>
      <w:r>
        <w:rPr>
          <w:rFonts w:ascii="Helvetica" w:eastAsia="Times New Roman" w:hAnsi="Helvetica"/>
          <w:color w:val="222222"/>
          <w:sz w:val="21"/>
          <w:szCs w:val="21"/>
          <w:shd w:val="clear" w:color="auto" w:fill="FFFFFF"/>
        </w:rPr>
        <w:t>Nichol</w:t>
      </w:r>
      <w:proofErr w:type="spellEnd"/>
      <w:r>
        <w:rPr>
          <w:rFonts w:ascii="Helvetica" w:eastAsia="Times New Roman" w:hAnsi="Helvetica"/>
          <w:color w:val="222222"/>
          <w:sz w:val="21"/>
          <w:szCs w:val="21"/>
          <w:shd w:val="clear" w:color="auto" w:fill="FFFFFF"/>
        </w:rPr>
        <w:t>. Klett-Cotta, Stuttgart 1998, </w:t>
      </w:r>
      <w:hyperlink r:id="rId7" w:history="1">
        <w:r>
          <w:rPr>
            <w:rStyle w:val="Link"/>
            <w:rFonts w:ascii="Helvetica" w:eastAsia="Times New Roman" w:hAnsi="Helvetica"/>
            <w:color w:val="0B0080"/>
            <w:sz w:val="21"/>
            <w:szCs w:val="21"/>
            <w:shd w:val="clear" w:color="auto" w:fill="FFFFFF"/>
          </w:rPr>
          <w:t>ISBN 3-608-91857-4</w:t>
        </w:r>
      </w:hyperlink>
      <w:r>
        <w:rPr>
          <w:rFonts w:ascii="Helvetica" w:eastAsia="Times New Roman" w:hAnsi="Helvetica"/>
          <w:color w:val="222222"/>
          <w:sz w:val="21"/>
          <w:szCs w:val="21"/>
          <w:shd w:val="clear" w:color="auto" w:fill="FFFFFF"/>
        </w:rPr>
        <w:t>.</w:t>
      </w:r>
    </w:p>
    <w:p w14:paraId="5525EF08" w14:textId="77777777" w:rsidR="00D0166D" w:rsidRDefault="00D0166D" w:rsidP="00D0166D">
      <w:pPr>
        <w:spacing w:line="360" w:lineRule="auto"/>
        <w:rPr>
          <w:rFonts w:ascii="Arial" w:hAnsi="Arial" w:cs="Arial"/>
          <w:sz w:val="28"/>
          <w:szCs w:val="28"/>
        </w:rPr>
      </w:pPr>
      <w:bookmarkStart w:id="0" w:name="_GoBack"/>
      <w:bookmarkEnd w:id="0"/>
    </w:p>
    <w:p w14:paraId="2B4FE956"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"Den Dialog nach David Bohm sehe ich als ein sehr hilfreiches Mittel, einen </w:t>
      </w:r>
      <w:r w:rsidRPr="00D0166D">
        <w:rPr>
          <w:rFonts w:ascii="Arial" w:hAnsi="Arial" w:cs="Arial"/>
          <w:b/>
          <w:sz w:val="28"/>
          <w:szCs w:val="28"/>
        </w:rPr>
        <w:t>gemeinsamen Raum</w:t>
      </w:r>
      <w:r w:rsidRPr="00D0166D">
        <w:rPr>
          <w:rFonts w:ascii="Arial" w:hAnsi="Arial" w:cs="Arial"/>
          <w:sz w:val="28"/>
          <w:szCs w:val="28"/>
        </w:rPr>
        <w:t xml:space="preserve"> zu schaffen und </w:t>
      </w:r>
      <w:r w:rsidRPr="00D0166D">
        <w:rPr>
          <w:rFonts w:ascii="Arial" w:hAnsi="Arial" w:cs="Arial"/>
          <w:b/>
          <w:sz w:val="28"/>
          <w:szCs w:val="28"/>
        </w:rPr>
        <w:t>miteinander in Fluss</w:t>
      </w:r>
      <w:r w:rsidRPr="00D0166D">
        <w:rPr>
          <w:rFonts w:ascii="Arial" w:hAnsi="Arial" w:cs="Arial"/>
          <w:sz w:val="28"/>
          <w:szCs w:val="28"/>
        </w:rPr>
        <w:t xml:space="preserve"> zu kommen. </w:t>
      </w:r>
    </w:p>
    <w:p w14:paraId="33B76382" w14:textId="77777777" w:rsidR="00D0166D" w:rsidRPr="00D0166D" w:rsidRDefault="00D0166D" w:rsidP="00D0166D">
      <w:pPr>
        <w:pStyle w:val="Listenabsatz"/>
        <w:numPr>
          <w:ilvl w:val="0"/>
          <w:numId w:val="1"/>
        </w:numPr>
        <w:spacing w:line="360" w:lineRule="auto"/>
        <w:rPr>
          <w:rFonts w:ascii="Arial" w:hAnsi="Arial" w:cs="Arial"/>
          <w:sz w:val="28"/>
          <w:szCs w:val="28"/>
        </w:rPr>
      </w:pPr>
      <w:r w:rsidRPr="00D0166D">
        <w:rPr>
          <w:rFonts w:ascii="Arial" w:hAnsi="Arial" w:cs="Arial"/>
          <w:sz w:val="28"/>
          <w:szCs w:val="28"/>
        </w:rPr>
        <w:t xml:space="preserve">Er ist ohne Thema und Ziel. </w:t>
      </w:r>
    </w:p>
    <w:p w14:paraId="1D712ED9" w14:textId="77777777" w:rsidR="00D0166D" w:rsidRPr="00D0166D" w:rsidRDefault="00D0166D" w:rsidP="00D0166D">
      <w:pPr>
        <w:pStyle w:val="Listenabsatz"/>
        <w:numPr>
          <w:ilvl w:val="0"/>
          <w:numId w:val="1"/>
        </w:numPr>
        <w:spacing w:line="360" w:lineRule="auto"/>
        <w:rPr>
          <w:rFonts w:ascii="Arial" w:hAnsi="Arial" w:cs="Arial"/>
          <w:sz w:val="28"/>
          <w:szCs w:val="28"/>
        </w:rPr>
      </w:pPr>
      <w:r w:rsidRPr="00D0166D">
        <w:rPr>
          <w:rFonts w:ascii="Arial" w:hAnsi="Arial" w:cs="Arial"/>
          <w:sz w:val="28"/>
          <w:szCs w:val="28"/>
        </w:rPr>
        <w:t xml:space="preserve">Jede Person sagt, was sie bewegt. </w:t>
      </w:r>
    </w:p>
    <w:p w14:paraId="1A1EEC4A" w14:textId="77777777" w:rsidR="00D0166D" w:rsidRPr="00D0166D" w:rsidRDefault="00D0166D" w:rsidP="00D0166D">
      <w:pPr>
        <w:pStyle w:val="Listenabsatz"/>
        <w:numPr>
          <w:ilvl w:val="0"/>
          <w:numId w:val="1"/>
        </w:numPr>
        <w:spacing w:line="360" w:lineRule="auto"/>
        <w:rPr>
          <w:rFonts w:ascii="Arial" w:hAnsi="Arial" w:cs="Arial"/>
          <w:sz w:val="28"/>
          <w:szCs w:val="28"/>
        </w:rPr>
      </w:pPr>
      <w:r w:rsidRPr="00D0166D">
        <w:rPr>
          <w:rFonts w:ascii="Arial" w:hAnsi="Arial" w:cs="Arial"/>
          <w:sz w:val="28"/>
          <w:szCs w:val="28"/>
        </w:rPr>
        <w:t>Es kann sich inhaltlich auf ganz anderes beziehen als auf das, worauf sich die Person vor ihr bezogen hat.</w:t>
      </w:r>
    </w:p>
    <w:p w14:paraId="2F5B81DD" w14:textId="77777777" w:rsidR="00D0166D" w:rsidRPr="00D0166D" w:rsidRDefault="00D0166D" w:rsidP="00D0166D">
      <w:pPr>
        <w:spacing w:line="360" w:lineRule="auto"/>
        <w:rPr>
          <w:rFonts w:ascii="Arial" w:hAnsi="Arial" w:cs="Arial"/>
          <w:sz w:val="28"/>
          <w:szCs w:val="28"/>
        </w:rPr>
      </w:pPr>
    </w:p>
    <w:p w14:paraId="6491D0DA"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Auf diese Weise erhalten wir Teilnehmenden einen Eindruck, von dem, was in jeder*m von uns </w:t>
      </w:r>
      <w:r w:rsidRPr="00D0166D">
        <w:rPr>
          <w:rFonts w:ascii="Arial" w:hAnsi="Arial" w:cs="Arial"/>
          <w:b/>
          <w:sz w:val="28"/>
          <w:szCs w:val="28"/>
        </w:rPr>
        <w:t>lebendig</w:t>
      </w:r>
      <w:r w:rsidRPr="00D0166D">
        <w:rPr>
          <w:rFonts w:ascii="Arial" w:hAnsi="Arial" w:cs="Arial"/>
          <w:sz w:val="28"/>
          <w:szCs w:val="28"/>
        </w:rPr>
        <w:t xml:space="preserve"> ist. </w:t>
      </w:r>
    </w:p>
    <w:p w14:paraId="490625AB"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Meist wird nach einiger Zeit ein </w:t>
      </w:r>
      <w:r w:rsidRPr="00D0166D">
        <w:rPr>
          <w:rFonts w:ascii="Arial" w:hAnsi="Arial" w:cs="Arial"/>
          <w:b/>
          <w:sz w:val="28"/>
          <w:szCs w:val="28"/>
        </w:rPr>
        <w:t>Schwergewicht</w:t>
      </w:r>
      <w:r w:rsidRPr="00D0166D">
        <w:rPr>
          <w:rFonts w:ascii="Arial" w:hAnsi="Arial" w:cs="Arial"/>
          <w:sz w:val="28"/>
          <w:szCs w:val="28"/>
        </w:rPr>
        <w:t xml:space="preserve"> spürbar, ein Bereich, der besonders anziehend wirkt. </w:t>
      </w:r>
    </w:p>
    <w:p w14:paraId="0BDFEF3C"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So finden wir </w:t>
      </w:r>
      <w:r w:rsidRPr="00D0166D">
        <w:rPr>
          <w:rFonts w:ascii="Arial" w:hAnsi="Arial" w:cs="Arial"/>
          <w:b/>
          <w:sz w:val="28"/>
          <w:szCs w:val="28"/>
        </w:rPr>
        <w:t>das für uns wichtige Thema</w:t>
      </w:r>
      <w:r w:rsidRPr="00D0166D">
        <w:rPr>
          <w:rFonts w:ascii="Arial" w:hAnsi="Arial" w:cs="Arial"/>
          <w:sz w:val="28"/>
          <w:szCs w:val="28"/>
        </w:rPr>
        <w:t xml:space="preserve"> von selbst, ohne Diskussion, Abwägen oder gar Abstimmung. </w:t>
      </w:r>
    </w:p>
    <w:p w14:paraId="28E989AB"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Als besonders schön empfinde ich daran, dass </w:t>
      </w:r>
      <w:r w:rsidRPr="00D0166D">
        <w:rPr>
          <w:rFonts w:ascii="Arial" w:hAnsi="Arial" w:cs="Arial"/>
          <w:b/>
          <w:sz w:val="28"/>
          <w:szCs w:val="28"/>
        </w:rPr>
        <w:t>alle das ihnen Wichtige sagen können</w:t>
      </w:r>
      <w:r w:rsidRPr="00D0166D">
        <w:rPr>
          <w:rFonts w:ascii="Arial" w:hAnsi="Arial" w:cs="Arial"/>
          <w:sz w:val="28"/>
          <w:szCs w:val="28"/>
        </w:rPr>
        <w:t xml:space="preserve">, auch wenn es nicht zum sich herausschälenden Thema gehört. Auch diese scheinbar abwegigen Äußerungen fließen nach meiner Erfahrung in den weiteren Dialog ein und bereichern ihn. </w:t>
      </w:r>
    </w:p>
    <w:p w14:paraId="225339CB"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Das wird auch dadurch gefördert, dass </w:t>
      </w:r>
      <w:r w:rsidRPr="00D0166D">
        <w:rPr>
          <w:rFonts w:ascii="Arial" w:hAnsi="Arial" w:cs="Arial"/>
          <w:b/>
          <w:sz w:val="28"/>
          <w:szCs w:val="28"/>
        </w:rPr>
        <w:t>kein Grund besteht, sich selbst gegenüber Themen anderer abzugrenzen</w:t>
      </w:r>
      <w:r w:rsidRPr="00D0166D">
        <w:rPr>
          <w:rFonts w:ascii="Arial" w:hAnsi="Arial" w:cs="Arial"/>
          <w:sz w:val="28"/>
          <w:szCs w:val="28"/>
        </w:rPr>
        <w:t xml:space="preserve">, um das eigene Thema durchzusetzen. </w:t>
      </w:r>
    </w:p>
    <w:p w14:paraId="6DDCDDF6" w14:textId="77777777" w:rsidR="00796087" w:rsidRDefault="00D0166D" w:rsidP="00D0166D">
      <w:pPr>
        <w:spacing w:line="360" w:lineRule="auto"/>
        <w:rPr>
          <w:rFonts w:ascii="Arial" w:hAnsi="Arial" w:cs="Arial"/>
          <w:sz w:val="28"/>
          <w:szCs w:val="28"/>
        </w:rPr>
      </w:pPr>
      <w:r w:rsidRPr="00D0166D">
        <w:rPr>
          <w:rFonts w:ascii="Arial" w:hAnsi="Arial" w:cs="Arial"/>
          <w:sz w:val="28"/>
          <w:szCs w:val="28"/>
        </w:rPr>
        <w:t xml:space="preserve">Das Gruppenthema gewinnt auf diese Weise eine ungewöhnlich </w:t>
      </w:r>
      <w:r w:rsidRPr="00D0166D">
        <w:rPr>
          <w:rFonts w:ascii="Arial" w:hAnsi="Arial" w:cs="Arial"/>
          <w:b/>
          <w:i/>
          <w:sz w:val="28"/>
          <w:szCs w:val="28"/>
        </w:rPr>
        <w:t>Weite und Vielfalt</w:t>
      </w:r>
      <w:r w:rsidRPr="00D0166D">
        <w:rPr>
          <w:rFonts w:ascii="Arial" w:hAnsi="Arial" w:cs="Arial"/>
          <w:sz w:val="28"/>
          <w:szCs w:val="28"/>
        </w:rPr>
        <w:t xml:space="preserve">; </w:t>
      </w:r>
      <w:r w:rsidRPr="00D0166D">
        <w:rPr>
          <w:rFonts w:ascii="Arial" w:hAnsi="Arial" w:cs="Arial"/>
          <w:b/>
          <w:sz w:val="28"/>
          <w:szCs w:val="28"/>
        </w:rPr>
        <w:t>das anfangs scheinbar gar nicht hierher Gehörende</w:t>
      </w:r>
      <w:r w:rsidRPr="00D0166D">
        <w:rPr>
          <w:rFonts w:ascii="Arial" w:hAnsi="Arial" w:cs="Arial"/>
          <w:sz w:val="28"/>
          <w:szCs w:val="28"/>
        </w:rPr>
        <w:t>, eröffnet mitunter ganz neue Perspektiven und verändert so das Gesamtbild grundlegend."</w:t>
      </w:r>
    </w:p>
    <w:p w14:paraId="4D3C0F91" w14:textId="77777777" w:rsidR="00323ADD" w:rsidRDefault="00323ADD" w:rsidP="00D0166D">
      <w:pPr>
        <w:spacing w:line="360" w:lineRule="auto"/>
        <w:rPr>
          <w:rFonts w:ascii="Arial" w:hAnsi="Arial" w:cs="Arial"/>
          <w:sz w:val="28"/>
          <w:szCs w:val="28"/>
        </w:rPr>
      </w:pPr>
    </w:p>
    <w:p w14:paraId="142E086B" w14:textId="77777777" w:rsidR="00323ADD" w:rsidRPr="00D0166D" w:rsidRDefault="00323ADD" w:rsidP="00D0166D">
      <w:pPr>
        <w:spacing w:line="360" w:lineRule="auto"/>
        <w:rPr>
          <w:rFonts w:ascii="Arial" w:hAnsi="Arial" w:cs="Arial"/>
          <w:sz w:val="28"/>
          <w:szCs w:val="28"/>
        </w:rPr>
      </w:pPr>
    </w:p>
    <w:p w14:paraId="4505A313" w14:textId="77777777" w:rsidR="00D0166D" w:rsidRPr="00D0166D" w:rsidRDefault="00D0166D" w:rsidP="00D0166D">
      <w:pPr>
        <w:spacing w:line="360" w:lineRule="auto"/>
        <w:rPr>
          <w:rFonts w:ascii="Arial" w:hAnsi="Arial" w:cs="Arial"/>
          <w:sz w:val="28"/>
          <w:szCs w:val="28"/>
        </w:rPr>
      </w:pPr>
      <w:r w:rsidRPr="00D0166D">
        <w:rPr>
          <w:rFonts w:ascii="Arial" w:hAnsi="Arial" w:cs="Arial"/>
          <w:b/>
          <w:bCs/>
          <w:sz w:val="28"/>
          <w:szCs w:val="28"/>
        </w:rPr>
        <w:t>Dialogmethode nach David Bohm</w:t>
      </w:r>
      <w:r w:rsidRPr="00D0166D">
        <w:rPr>
          <w:rFonts w:ascii="Arial" w:hAnsi="Arial" w:cs="Arial"/>
          <w:sz w:val="28"/>
          <w:szCs w:val="28"/>
        </w:rPr>
        <w:t>.</w:t>
      </w:r>
    </w:p>
    <w:p w14:paraId="044DDE35"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Wir leben in einer Zeit, in der das "Was" wichtiger geworden ist als das "Wie". Die Art und Weise der Kommunikation ist nicht mehr bestimmend. Die Geschwindigkeit bestimmt.</w:t>
      </w:r>
    </w:p>
    <w:p w14:paraId="3A52439D"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Im </w:t>
      </w:r>
      <w:r w:rsidRPr="00D0166D">
        <w:rPr>
          <w:rFonts w:ascii="Arial" w:hAnsi="Arial" w:cs="Arial"/>
          <w:b/>
          <w:sz w:val="28"/>
          <w:szCs w:val="28"/>
        </w:rPr>
        <w:t>Gegensatz zur</w:t>
      </w:r>
      <w:r w:rsidRPr="00D0166D">
        <w:rPr>
          <w:rFonts w:ascii="Arial" w:hAnsi="Arial" w:cs="Arial"/>
          <w:sz w:val="28"/>
          <w:szCs w:val="28"/>
        </w:rPr>
        <w:t xml:space="preserve"> </w:t>
      </w:r>
      <w:r w:rsidRPr="00D0166D">
        <w:rPr>
          <w:rFonts w:ascii="Arial" w:hAnsi="Arial" w:cs="Arial"/>
          <w:b/>
          <w:sz w:val="28"/>
          <w:szCs w:val="28"/>
        </w:rPr>
        <w:t>Diskussion</w:t>
      </w:r>
      <w:r w:rsidRPr="00D0166D">
        <w:rPr>
          <w:rFonts w:ascii="Arial" w:hAnsi="Arial" w:cs="Arial"/>
          <w:sz w:val="28"/>
          <w:szCs w:val="28"/>
        </w:rPr>
        <w:t xml:space="preserve"> (in seiner Wortbedeutung </w:t>
      </w:r>
      <w:r w:rsidRPr="00D0166D">
        <w:rPr>
          <w:rFonts w:ascii="Arial" w:hAnsi="Arial" w:cs="Arial"/>
          <w:i/>
          <w:iCs/>
          <w:sz w:val="28"/>
          <w:szCs w:val="28"/>
        </w:rPr>
        <w:t>untersuchen, erörtern, besprechend erwägen</w:t>
      </w:r>
      <w:r w:rsidRPr="00D0166D">
        <w:rPr>
          <w:rFonts w:ascii="Arial" w:hAnsi="Arial" w:cs="Arial"/>
          <w:sz w:val="28"/>
          <w:szCs w:val="28"/>
        </w:rPr>
        <w:t>), in der sehr viel an (</w:t>
      </w:r>
      <w:proofErr w:type="spellStart"/>
      <w:r w:rsidRPr="00D0166D">
        <w:rPr>
          <w:rFonts w:ascii="Arial" w:hAnsi="Arial" w:cs="Arial"/>
          <w:sz w:val="28"/>
          <w:szCs w:val="28"/>
        </w:rPr>
        <w:t>Be</w:t>
      </w:r>
      <w:proofErr w:type="spellEnd"/>
      <w:r w:rsidRPr="00D0166D">
        <w:rPr>
          <w:rFonts w:ascii="Arial" w:hAnsi="Arial" w:cs="Arial"/>
          <w:sz w:val="28"/>
          <w:szCs w:val="28"/>
        </w:rPr>
        <w:t xml:space="preserve">-)Wertung steckt, bietet der </w:t>
      </w:r>
      <w:r w:rsidRPr="00D0166D">
        <w:rPr>
          <w:rFonts w:ascii="Arial" w:hAnsi="Arial" w:cs="Arial"/>
          <w:b/>
          <w:sz w:val="28"/>
          <w:szCs w:val="28"/>
        </w:rPr>
        <w:t>Dialog (gleichbedeutend mit </w:t>
      </w:r>
      <w:r w:rsidRPr="00D0166D">
        <w:rPr>
          <w:rFonts w:ascii="Arial" w:hAnsi="Arial" w:cs="Arial"/>
          <w:b/>
          <w:i/>
          <w:iCs/>
          <w:sz w:val="28"/>
          <w:szCs w:val="28"/>
        </w:rPr>
        <w:t>"Wortfluss</w:t>
      </w:r>
      <w:r w:rsidRPr="00D0166D">
        <w:rPr>
          <w:rFonts w:ascii="Arial" w:hAnsi="Arial" w:cs="Arial"/>
          <w:i/>
          <w:iCs/>
          <w:sz w:val="28"/>
          <w:szCs w:val="28"/>
        </w:rPr>
        <w:t>"</w:t>
      </w:r>
      <w:r w:rsidRPr="00D0166D">
        <w:rPr>
          <w:rFonts w:ascii="Arial" w:hAnsi="Arial" w:cs="Arial"/>
          <w:sz w:val="28"/>
          <w:szCs w:val="28"/>
        </w:rPr>
        <w:t>), miteinander in ein fließendes Gespräch zu kommen.</w:t>
      </w:r>
      <w:r>
        <w:rPr>
          <w:rFonts w:ascii="Arial" w:hAnsi="Arial" w:cs="Arial"/>
          <w:sz w:val="28"/>
          <w:szCs w:val="28"/>
        </w:rPr>
        <w:t xml:space="preserve"> </w:t>
      </w:r>
      <w:r w:rsidRPr="00D0166D">
        <w:rPr>
          <w:rFonts w:ascii="Arial" w:hAnsi="Arial" w:cs="Arial"/>
          <w:sz w:val="28"/>
          <w:szCs w:val="28"/>
        </w:rPr>
        <w:t xml:space="preserve">Bohm hat dazu </w:t>
      </w:r>
      <w:r w:rsidRPr="00D0166D">
        <w:rPr>
          <w:rFonts w:ascii="Arial" w:hAnsi="Arial" w:cs="Arial"/>
          <w:b/>
          <w:sz w:val="28"/>
          <w:szCs w:val="28"/>
        </w:rPr>
        <w:t>wesentliche Eckpunkte</w:t>
      </w:r>
      <w:r w:rsidRPr="00D0166D">
        <w:rPr>
          <w:rFonts w:ascii="Arial" w:hAnsi="Arial" w:cs="Arial"/>
          <w:sz w:val="28"/>
          <w:szCs w:val="28"/>
        </w:rPr>
        <w:t xml:space="preserve"> formuliert:</w:t>
      </w:r>
    </w:p>
    <w:p w14:paraId="00F8A5E5"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5E00FD15"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ZUHÖREN</w:t>
      </w:r>
    </w:p>
    <w:p w14:paraId="66FA05FD"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Ich muss zuerst mir selber zuhören, bevor ich anderen zuhören kann: welche inneren Bewegungen, Gedanken und Bewertungen entstehen in mir, wenn ich zuhöre? Wenn ein anderer erst 2 Sätze gesagt hat, fangen wir an, innerlich zu argumentieren, eine Entgegnung vorzubereiten, zuzustimmen oder abzulehnen, zu bewerten. </w:t>
      </w:r>
    </w:p>
    <w:p w14:paraId="20C4ADC7"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Wenn ich diese Bewegungen wahrnehmen kann, wird es möglich, diese automatischen inneren Reaktionen etwas beiseite zustellen, um das, was ich höre, wirklich bei mir ankommen zu lassen.</w:t>
      </w:r>
    </w:p>
    <w:p w14:paraId="344B703A"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4D1D3F1B"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PARTIZIPIEREN</w:t>
      </w:r>
    </w:p>
    <w:p w14:paraId="760AC712" w14:textId="77777777" w:rsidR="00D0166D" w:rsidRDefault="00D0166D" w:rsidP="00D0166D">
      <w:pPr>
        <w:spacing w:line="360" w:lineRule="auto"/>
        <w:rPr>
          <w:rFonts w:ascii="Arial" w:hAnsi="Arial" w:cs="Arial"/>
          <w:sz w:val="28"/>
          <w:szCs w:val="28"/>
        </w:rPr>
      </w:pPr>
      <w:r w:rsidRPr="00D0166D">
        <w:rPr>
          <w:rFonts w:ascii="Arial" w:hAnsi="Arial" w:cs="Arial"/>
          <w:sz w:val="28"/>
          <w:szCs w:val="28"/>
        </w:rPr>
        <w:t>Wenn ich wirklich zuhöre, kann ich teilhaben an etwas Größerem, ich kann teilhaben am Wesen meiner Gesprächspartnerin, meines Gesprächspartners, und wir können in einen gemeinsamen, erfrischenden Fluss von Austausch eintreten, der im Moment entsteht und nicht aus der Erinnerung erzeugt ist.</w:t>
      </w:r>
    </w:p>
    <w:p w14:paraId="1683FCB2" w14:textId="77777777" w:rsidR="00D0166D" w:rsidRDefault="00D0166D" w:rsidP="00D0166D">
      <w:pPr>
        <w:spacing w:line="360" w:lineRule="auto"/>
        <w:rPr>
          <w:rFonts w:ascii="Arial" w:hAnsi="Arial" w:cs="Arial"/>
          <w:sz w:val="28"/>
          <w:szCs w:val="28"/>
        </w:rPr>
      </w:pPr>
    </w:p>
    <w:p w14:paraId="6081F594" w14:textId="77777777" w:rsidR="00D0166D" w:rsidRDefault="00D0166D" w:rsidP="00D0166D">
      <w:pPr>
        <w:spacing w:line="360" w:lineRule="auto"/>
        <w:rPr>
          <w:rFonts w:ascii="Arial" w:hAnsi="Arial" w:cs="Arial"/>
          <w:sz w:val="28"/>
          <w:szCs w:val="28"/>
        </w:rPr>
      </w:pPr>
    </w:p>
    <w:p w14:paraId="74B72274" w14:textId="77777777" w:rsidR="00D0166D" w:rsidRPr="00D0166D" w:rsidRDefault="00D0166D" w:rsidP="00D0166D">
      <w:pPr>
        <w:spacing w:line="360" w:lineRule="auto"/>
        <w:rPr>
          <w:rFonts w:ascii="Arial" w:hAnsi="Arial" w:cs="Arial"/>
          <w:sz w:val="28"/>
          <w:szCs w:val="28"/>
        </w:rPr>
      </w:pPr>
    </w:p>
    <w:p w14:paraId="30B1A75D"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2A6E71EE"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RESPEKTIEREN</w:t>
      </w:r>
    </w:p>
    <w:p w14:paraId="6A157473"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(lateinisch </w:t>
      </w:r>
      <w:proofErr w:type="spellStart"/>
      <w:r w:rsidRPr="00D0166D">
        <w:rPr>
          <w:rFonts w:ascii="Arial" w:hAnsi="Arial" w:cs="Arial"/>
          <w:sz w:val="28"/>
          <w:szCs w:val="28"/>
        </w:rPr>
        <w:t>re-spectere</w:t>
      </w:r>
      <w:proofErr w:type="spellEnd"/>
      <w:r w:rsidRPr="00D0166D">
        <w:rPr>
          <w:rFonts w:ascii="Arial" w:hAnsi="Arial" w:cs="Arial"/>
          <w:sz w:val="28"/>
          <w:szCs w:val="28"/>
        </w:rPr>
        <w:t>: erneut hinschauen, beobachten) bedeutet, auf Abwehr, Schuldzuweisung, Abwertung und Kritik zu verzichten. Alle dürfen so sein, wie sie sind. Jede Idee, jede Meinung ist genauso richtig und legitim wie meine eigenen Ideen.</w:t>
      </w:r>
    </w:p>
    <w:p w14:paraId="54215A6F"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1E973B6E"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IN SCHWEBE HALTEN (SUSPENDIEREN)</w:t>
      </w:r>
    </w:p>
    <w:p w14:paraId="2ACF9C0A"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xml:space="preserve">Wenn wir unser 'Wissen' als </w:t>
      </w:r>
      <w:proofErr w:type="spellStart"/>
      <w:r w:rsidRPr="00D0166D">
        <w:rPr>
          <w:rFonts w:ascii="Arial" w:hAnsi="Arial" w:cs="Arial"/>
          <w:sz w:val="28"/>
          <w:szCs w:val="28"/>
        </w:rPr>
        <w:t>Konstrukte</w:t>
      </w:r>
      <w:proofErr w:type="spellEnd"/>
      <w:r w:rsidRPr="00D0166D">
        <w:rPr>
          <w:rFonts w:ascii="Arial" w:hAnsi="Arial" w:cs="Arial"/>
          <w:sz w:val="28"/>
          <w:szCs w:val="28"/>
        </w:rPr>
        <w:t xml:space="preserve"> erkennen, können wir im Suspendieren unsere Annahmen und Bewertungen sichtbar machen, sie veröffentlichen, sie vor uns 'aufhängen', sie so in der Schwebe halten und suspendieren: "das ist meine Meinung, meine Haltung zum Thema, und ich halte diese mal in der Schwebe und lasse mich weiter auf das ein, was da gesagt wird".</w:t>
      </w:r>
    </w:p>
    <w:p w14:paraId="79A2047F"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5793664F"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ARTIKULIEREN</w:t>
      </w:r>
    </w:p>
    <w:p w14:paraId="4CC8CD60"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Eine Haltung von Neugierde, Achtsamkeit und Bescheidenheit ermöglicht, Fragen zu stellen, die uns wirklich bewegen und gemeinsam zu erkunden und etwas zu entwickeln, das vorher noch nicht da war und alleine nicht möglich gewesen wäre. Erst dann, wenn ich mein Denken gut beobachtet habe, kann es gelingen, diese Gedanken auch in Worte zu fassen.</w:t>
      </w:r>
    </w:p>
    <w:p w14:paraId="4E7BAC33"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 </w:t>
      </w:r>
    </w:p>
    <w:p w14:paraId="7989EF93"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VERLANGSAMEN</w:t>
      </w:r>
    </w:p>
    <w:p w14:paraId="3BB8CC72" w14:textId="77777777" w:rsidR="00D0166D" w:rsidRPr="00D0166D" w:rsidRDefault="00D0166D" w:rsidP="00D0166D">
      <w:pPr>
        <w:spacing w:line="360" w:lineRule="auto"/>
        <w:rPr>
          <w:rFonts w:ascii="Arial" w:hAnsi="Arial" w:cs="Arial"/>
          <w:sz w:val="28"/>
          <w:szCs w:val="28"/>
        </w:rPr>
      </w:pPr>
      <w:r w:rsidRPr="00D0166D">
        <w:rPr>
          <w:rFonts w:ascii="Arial" w:hAnsi="Arial" w:cs="Arial"/>
          <w:sz w:val="28"/>
          <w:szCs w:val="28"/>
        </w:rPr>
        <w:t>Um uns in dieser Art selber beobachten zu können, ist es nötig, den Prozess zu verlangsamen. Dann können wir beobachten, welche Reflexe, Reaktionen, Wertungen, Gedanken und Erinnerungen auf eine Aussage einer anderen Person in uns ausgelöst werden. Im Dialog setzen wir dazu einen Sprechstab ein, um den Redefluss zu verlangsamen. </w:t>
      </w:r>
    </w:p>
    <w:p w14:paraId="3B87F693" w14:textId="77777777" w:rsidR="00D63B66" w:rsidRPr="00323ADD" w:rsidRDefault="00D0166D" w:rsidP="00D0166D">
      <w:pPr>
        <w:spacing w:line="360" w:lineRule="auto"/>
        <w:rPr>
          <w:rFonts w:ascii="Arial" w:hAnsi="Arial" w:cs="Arial"/>
          <w:sz w:val="28"/>
          <w:szCs w:val="28"/>
        </w:rPr>
      </w:pPr>
      <w:r w:rsidRPr="00D0166D">
        <w:rPr>
          <w:rFonts w:ascii="Arial" w:hAnsi="Arial" w:cs="Arial"/>
          <w:sz w:val="28"/>
          <w:szCs w:val="28"/>
        </w:rPr>
        <w:t>Die Regel ist, dass nur die Person spricht, die den Stab in den Händen hält. </w:t>
      </w:r>
    </w:p>
    <w:sectPr w:rsidR="00D63B66" w:rsidRPr="00323ADD" w:rsidSect="00D0166D">
      <w:pgSz w:w="11900" w:h="16840"/>
      <w:pgMar w:top="1417" w:right="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09DC"/>
    <w:multiLevelType w:val="hybridMultilevel"/>
    <w:tmpl w:val="CCA6A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6D"/>
    <w:rsid w:val="002D2E4F"/>
    <w:rsid w:val="00323ADD"/>
    <w:rsid w:val="00796087"/>
    <w:rsid w:val="00D0166D"/>
    <w:rsid w:val="00D63B6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93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66D"/>
    <w:pPr>
      <w:ind w:left="720"/>
      <w:contextualSpacing/>
    </w:pPr>
  </w:style>
  <w:style w:type="character" w:styleId="Link">
    <w:name w:val="Hyperlink"/>
    <w:basedOn w:val="Absatzstandardschriftart"/>
    <w:uiPriority w:val="99"/>
    <w:unhideWhenUsed/>
    <w:rsid w:val="00323A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66D"/>
    <w:pPr>
      <w:ind w:left="720"/>
      <w:contextualSpacing/>
    </w:pPr>
  </w:style>
  <w:style w:type="character" w:styleId="Link">
    <w:name w:val="Hyperlink"/>
    <w:basedOn w:val="Absatzstandardschriftart"/>
    <w:uiPriority w:val="99"/>
    <w:unhideWhenUsed/>
    <w:rsid w:val="0032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5798">
      <w:bodyDiv w:val="1"/>
      <w:marLeft w:val="0"/>
      <w:marRight w:val="0"/>
      <w:marTop w:val="0"/>
      <w:marBottom w:val="0"/>
      <w:divBdr>
        <w:top w:val="none" w:sz="0" w:space="0" w:color="auto"/>
        <w:left w:val="none" w:sz="0" w:space="0" w:color="auto"/>
        <w:bottom w:val="none" w:sz="0" w:space="0" w:color="auto"/>
        <w:right w:val="none" w:sz="0" w:space="0" w:color="auto"/>
      </w:divBdr>
    </w:div>
    <w:div w:id="230577577">
      <w:bodyDiv w:val="1"/>
      <w:marLeft w:val="0"/>
      <w:marRight w:val="0"/>
      <w:marTop w:val="0"/>
      <w:marBottom w:val="0"/>
      <w:divBdr>
        <w:top w:val="none" w:sz="0" w:space="0" w:color="auto"/>
        <w:left w:val="none" w:sz="0" w:space="0" w:color="auto"/>
        <w:bottom w:val="none" w:sz="0" w:space="0" w:color="auto"/>
        <w:right w:val="none" w:sz="0" w:space="0" w:color="auto"/>
      </w:divBdr>
    </w:div>
    <w:div w:id="254442566">
      <w:bodyDiv w:val="1"/>
      <w:marLeft w:val="0"/>
      <w:marRight w:val="0"/>
      <w:marTop w:val="0"/>
      <w:marBottom w:val="0"/>
      <w:divBdr>
        <w:top w:val="none" w:sz="0" w:space="0" w:color="auto"/>
        <w:left w:val="none" w:sz="0" w:space="0" w:color="auto"/>
        <w:bottom w:val="none" w:sz="0" w:space="0" w:color="auto"/>
        <w:right w:val="none" w:sz="0" w:space="0" w:color="auto"/>
      </w:divBdr>
    </w:div>
    <w:div w:id="1034041459">
      <w:bodyDiv w:val="1"/>
      <w:marLeft w:val="0"/>
      <w:marRight w:val="0"/>
      <w:marTop w:val="0"/>
      <w:marBottom w:val="0"/>
      <w:divBdr>
        <w:top w:val="none" w:sz="0" w:space="0" w:color="auto"/>
        <w:left w:val="none" w:sz="0" w:space="0" w:color="auto"/>
        <w:bottom w:val="none" w:sz="0" w:space="0" w:color="auto"/>
        <w:right w:val="none" w:sz="0" w:space="0" w:color="auto"/>
      </w:divBdr>
    </w:div>
    <w:div w:id="1141531557">
      <w:bodyDiv w:val="1"/>
      <w:marLeft w:val="0"/>
      <w:marRight w:val="0"/>
      <w:marTop w:val="0"/>
      <w:marBottom w:val="0"/>
      <w:divBdr>
        <w:top w:val="none" w:sz="0" w:space="0" w:color="auto"/>
        <w:left w:val="none" w:sz="0" w:space="0" w:color="auto"/>
        <w:bottom w:val="none" w:sz="0" w:space="0" w:color="auto"/>
        <w:right w:val="none" w:sz="0" w:space="0" w:color="auto"/>
      </w:divBdr>
      <w:divsChild>
        <w:div w:id="1696928140">
          <w:marLeft w:val="0"/>
          <w:marRight w:val="0"/>
          <w:marTop w:val="0"/>
          <w:marBottom w:val="0"/>
          <w:divBdr>
            <w:top w:val="none" w:sz="0" w:space="0" w:color="auto"/>
            <w:left w:val="none" w:sz="0" w:space="0" w:color="auto"/>
            <w:bottom w:val="none" w:sz="0" w:space="0" w:color="auto"/>
            <w:right w:val="none" w:sz="0" w:space="0" w:color="auto"/>
          </w:divBdr>
          <w:divsChild>
            <w:div w:id="1963687127">
              <w:marLeft w:val="0"/>
              <w:marRight w:val="0"/>
              <w:marTop w:val="0"/>
              <w:marBottom w:val="0"/>
              <w:divBdr>
                <w:top w:val="none" w:sz="0" w:space="0" w:color="auto"/>
                <w:left w:val="none" w:sz="0" w:space="0" w:color="auto"/>
                <w:bottom w:val="none" w:sz="0" w:space="0" w:color="auto"/>
                <w:right w:val="none" w:sz="0" w:space="0" w:color="auto"/>
              </w:divBdr>
              <w:divsChild>
                <w:div w:id="2038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365">
          <w:marLeft w:val="0"/>
          <w:marRight w:val="0"/>
          <w:marTop w:val="0"/>
          <w:marBottom w:val="0"/>
          <w:divBdr>
            <w:top w:val="none" w:sz="0" w:space="0" w:color="auto"/>
            <w:left w:val="none" w:sz="0" w:space="0" w:color="auto"/>
            <w:bottom w:val="none" w:sz="0" w:space="0" w:color="auto"/>
            <w:right w:val="none" w:sz="0" w:space="0" w:color="auto"/>
          </w:divBdr>
        </w:div>
        <w:div w:id="288096887">
          <w:marLeft w:val="0"/>
          <w:marRight w:val="0"/>
          <w:marTop w:val="0"/>
          <w:marBottom w:val="0"/>
          <w:divBdr>
            <w:top w:val="none" w:sz="0" w:space="0" w:color="auto"/>
            <w:left w:val="none" w:sz="0" w:space="0" w:color="auto"/>
            <w:bottom w:val="none" w:sz="0" w:space="0" w:color="auto"/>
            <w:right w:val="none" w:sz="0" w:space="0" w:color="auto"/>
          </w:divBdr>
        </w:div>
        <w:div w:id="293220171">
          <w:marLeft w:val="0"/>
          <w:marRight w:val="0"/>
          <w:marTop w:val="0"/>
          <w:marBottom w:val="0"/>
          <w:divBdr>
            <w:top w:val="none" w:sz="0" w:space="0" w:color="auto"/>
            <w:left w:val="none" w:sz="0" w:space="0" w:color="auto"/>
            <w:bottom w:val="none" w:sz="0" w:space="0" w:color="auto"/>
            <w:right w:val="none" w:sz="0" w:space="0" w:color="auto"/>
          </w:divBdr>
        </w:div>
        <w:div w:id="1746611430">
          <w:marLeft w:val="0"/>
          <w:marRight w:val="0"/>
          <w:marTop w:val="0"/>
          <w:marBottom w:val="0"/>
          <w:divBdr>
            <w:top w:val="none" w:sz="0" w:space="0" w:color="auto"/>
            <w:left w:val="none" w:sz="0" w:space="0" w:color="auto"/>
            <w:bottom w:val="none" w:sz="0" w:space="0" w:color="auto"/>
            <w:right w:val="none" w:sz="0" w:space="0" w:color="auto"/>
          </w:divBdr>
        </w:div>
        <w:div w:id="219177504">
          <w:marLeft w:val="0"/>
          <w:marRight w:val="0"/>
          <w:marTop w:val="0"/>
          <w:marBottom w:val="0"/>
          <w:divBdr>
            <w:top w:val="none" w:sz="0" w:space="0" w:color="auto"/>
            <w:left w:val="none" w:sz="0" w:space="0" w:color="auto"/>
            <w:bottom w:val="none" w:sz="0" w:space="0" w:color="auto"/>
            <w:right w:val="none" w:sz="0" w:space="0" w:color="auto"/>
          </w:divBdr>
        </w:div>
        <w:div w:id="217014014">
          <w:marLeft w:val="0"/>
          <w:marRight w:val="0"/>
          <w:marTop w:val="0"/>
          <w:marBottom w:val="0"/>
          <w:divBdr>
            <w:top w:val="none" w:sz="0" w:space="0" w:color="auto"/>
            <w:left w:val="none" w:sz="0" w:space="0" w:color="auto"/>
            <w:bottom w:val="none" w:sz="0" w:space="0" w:color="auto"/>
            <w:right w:val="none" w:sz="0" w:space="0" w:color="auto"/>
          </w:divBdr>
        </w:div>
        <w:div w:id="1299653047">
          <w:marLeft w:val="0"/>
          <w:marRight w:val="0"/>
          <w:marTop w:val="0"/>
          <w:marBottom w:val="0"/>
          <w:divBdr>
            <w:top w:val="none" w:sz="0" w:space="0" w:color="auto"/>
            <w:left w:val="none" w:sz="0" w:space="0" w:color="auto"/>
            <w:bottom w:val="none" w:sz="0" w:space="0" w:color="auto"/>
            <w:right w:val="none" w:sz="0" w:space="0" w:color="auto"/>
          </w:divBdr>
        </w:div>
        <w:div w:id="1970670738">
          <w:marLeft w:val="0"/>
          <w:marRight w:val="0"/>
          <w:marTop w:val="0"/>
          <w:marBottom w:val="0"/>
          <w:divBdr>
            <w:top w:val="none" w:sz="0" w:space="0" w:color="auto"/>
            <w:left w:val="none" w:sz="0" w:space="0" w:color="auto"/>
            <w:bottom w:val="none" w:sz="0" w:space="0" w:color="auto"/>
            <w:right w:val="none" w:sz="0" w:space="0" w:color="auto"/>
          </w:divBdr>
        </w:div>
        <w:div w:id="1187675387">
          <w:marLeft w:val="0"/>
          <w:marRight w:val="0"/>
          <w:marTop w:val="0"/>
          <w:marBottom w:val="0"/>
          <w:divBdr>
            <w:top w:val="none" w:sz="0" w:space="0" w:color="auto"/>
            <w:left w:val="none" w:sz="0" w:space="0" w:color="auto"/>
            <w:bottom w:val="none" w:sz="0" w:space="0" w:color="auto"/>
            <w:right w:val="none" w:sz="0" w:space="0" w:color="auto"/>
          </w:divBdr>
        </w:div>
        <w:div w:id="1435589889">
          <w:marLeft w:val="0"/>
          <w:marRight w:val="0"/>
          <w:marTop w:val="0"/>
          <w:marBottom w:val="0"/>
          <w:divBdr>
            <w:top w:val="none" w:sz="0" w:space="0" w:color="auto"/>
            <w:left w:val="none" w:sz="0" w:space="0" w:color="auto"/>
            <w:bottom w:val="none" w:sz="0" w:space="0" w:color="auto"/>
            <w:right w:val="none" w:sz="0" w:space="0" w:color="auto"/>
          </w:divBdr>
        </w:div>
        <w:div w:id="110247313">
          <w:marLeft w:val="0"/>
          <w:marRight w:val="0"/>
          <w:marTop w:val="0"/>
          <w:marBottom w:val="0"/>
          <w:divBdr>
            <w:top w:val="none" w:sz="0" w:space="0" w:color="auto"/>
            <w:left w:val="none" w:sz="0" w:space="0" w:color="auto"/>
            <w:bottom w:val="none" w:sz="0" w:space="0" w:color="auto"/>
            <w:right w:val="none" w:sz="0" w:space="0" w:color="auto"/>
          </w:divBdr>
        </w:div>
        <w:div w:id="1798523851">
          <w:marLeft w:val="0"/>
          <w:marRight w:val="0"/>
          <w:marTop w:val="0"/>
          <w:marBottom w:val="0"/>
          <w:divBdr>
            <w:top w:val="none" w:sz="0" w:space="0" w:color="auto"/>
            <w:left w:val="none" w:sz="0" w:space="0" w:color="auto"/>
            <w:bottom w:val="none" w:sz="0" w:space="0" w:color="auto"/>
            <w:right w:val="none" w:sz="0" w:space="0" w:color="auto"/>
          </w:divBdr>
        </w:div>
      </w:divsChild>
    </w:div>
    <w:div w:id="1472207728">
      <w:bodyDiv w:val="1"/>
      <w:marLeft w:val="0"/>
      <w:marRight w:val="0"/>
      <w:marTop w:val="0"/>
      <w:marBottom w:val="0"/>
      <w:divBdr>
        <w:top w:val="none" w:sz="0" w:space="0" w:color="auto"/>
        <w:left w:val="none" w:sz="0" w:space="0" w:color="auto"/>
        <w:bottom w:val="none" w:sz="0" w:space="0" w:color="auto"/>
        <w:right w:val="none" w:sz="0" w:space="0" w:color="auto"/>
      </w:divBdr>
      <w:divsChild>
        <w:div w:id="868840226">
          <w:marLeft w:val="0"/>
          <w:marRight w:val="0"/>
          <w:marTop w:val="0"/>
          <w:marBottom w:val="0"/>
          <w:divBdr>
            <w:top w:val="none" w:sz="0" w:space="0" w:color="auto"/>
            <w:left w:val="none" w:sz="0" w:space="0" w:color="auto"/>
            <w:bottom w:val="none" w:sz="0" w:space="0" w:color="auto"/>
            <w:right w:val="none" w:sz="0" w:space="0" w:color="auto"/>
          </w:divBdr>
          <w:divsChild>
            <w:div w:id="660233117">
              <w:marLeft w:val="0"/>
              <w:marRight w:val="0"/>
              <w:marTop w:val="0"/>
              <w:marBottom w:val="0"/>
              <w:divBdr>
                <w:top w:val="none" w:sz="0" w:space="0" w:color="auto"/>
                <w:left w:val="none" w:sz="0" w:space="0" w:color="auto"/>
                <w:bottom w:val="none" w:sz="0" w:space="0" w:color="auto"/>
                <w:right w:val="none" w:sz="0" w:space="0" w:color="auto"/>
              </w:divBdr>
              <w:divsChild>
                <w:div w:id="6494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1010">
          <w:marLeft w:val="0"/>
          <w:marRight w:val="0"/>
          <w:marTop w:val="0"/>
          <w:marBottom w:val="0"/>
          <w:divBdr>
            <w:top w:val="none" w:sz="0" w:space="0" w:color="auto"/>
            <w:left w:val="none" w:sz="0" w:space="0" w:color="auto"/>
            <w:bottom w:val="none" w:sz="0" w:space="0" w:color="auto"/>
            <w:right w:val="none" w:sz="0" w:space="0" w:color="auto"/>
          </w:divBdr>
        </w:div>
        <w:div w:id="2119718908">
          <w:marLeft w:val="0"/>
          <w:marRight w:val="0"/>
          <w:marTop w:val="0"/>
          <w:marBottom w:val="0"/>
          <w:divBdr>
            <w:top w:val="none" w:sz="0" w:space="0" w:color="auto"/>
            <w:left w:val="none" w:sz="0" w:space="0" w:color="auto"/>
            <w:bottom w:val="none" w:sz="0" w:space="0" w:color="auto"/>
            <w:right w:val="none" w:sz="0" w:space="0" w:color="auto"/>
          </w:divBdr>
        </w:div>
        <w:div w:id="93405271">
          <w:marLeft w:val="0"/>
          <w:marRight w:val="0"/>
          <w:marTop w:val="0"/>
          <w:marBottom w:val="0"/>
          <w:divBdr>
            <w:top w:val="none" w:sz="0" w:space="0" w:color="auto"/>
            <w:left w:val="none" w:sz="0" w:space="0" w:color="auto"/>
            <w:bottom w:val="none" w:sz="0" w:space="0" w:color="auto"/>
            <w:right w:val="none" w:sz="0" w:space="0" w:color="auto"/>
          </w:divBdr>
        </w:div>
        <w:div w:id="1856536263">
          <w:marLeft w:val="0"/>
          <w:marRight w:val="0"/>
          <w:marTop w:val="0"/>
          <w:marBottom w:val="0"/>
          <w:divBdr>
            <w:top w:val="none" w:sz="0" w:space="0" w:color="auto"/>
            <w:left w:val="none" w:sz="0" w:space="0" w:color="auto"/>
            <w:bottom w:val="none" w:sz="0" w:space="0" w:color="auto"/>
            <w:right w:val="none" w:sz="0" w:space="0" w:color="auto"/>
          </w:divBdr>
        </w:div>
        <w:div w:id="960574844">
          <w:marLeft w:val="0"/>
          <w:marRight w:val="0"/>
          <w:marTop w:val="0"/>
          <w:marBottom w:val="0"/>
          <w:divBdr>
            <w:top w:val="none" w:sz="0" w:space="0" w:color="auto"/>
            <w:left w:val="none" w:sz="0" w:space="0" w:color="auto"/>
            <w:bottom w:val="none" w:sz="0" w:space="0" w:color="auto"/>
            <w:right w:val="none" w:sz="0" w:space="0" w:color="auto"/>
          </w:divBdr>
        </w:div>
        <w:div w:id="1827085193">
          <w:marLeft w:val="0"/>
          <w:marRight w:val="0"/>
          <w:marTop w:val="0"/>
          <w:marBottom w:val="0"/>
          <w:divBdr>
            <w:top w:val="none" w:sz="0" w:space="0" w:color="auto"/>
            <w:left w:val="none" w:sz="0" w:space="0" w:color="auto"/>
            <w:bottom w:val="none" w:sz="0" w:space="0" w:color="auto"/>
            <w:right w:val="none" w:sz="0" w:space="0" w:color="auto"/>
          </w:divBdr>
        </w:div>
        <w:div w:id="1408723558">
          <w:marLeft w:val="0"/>
          <w:marRight w:val="0"/>
          <w:marTop w:val="0"/>
          <w:marBottom w:val="0"/>
          <w:divBdr>
            <w:top w:val="none" w:sz="0" w:space="0" w:color="auto"/>
            <w:left w:val="none" w:sz="0" w:space="0" w:color="auto"/>
            <w:bottom w:val="none" w:sz="0" w:space="0" w:color="auto"/>
            <w:right w:val="none" w:sz="0" w:space="0" w:color="auto"/>
          </w:divBdr>
        </w:div>
        <w:div w:id="1711489781">
          <w:marLeft w:val="0"/>
          <w:marRight w:val="0"/>
          <w:marTop w:val="0"/>
          <w:marBottom w:val="0"/>
          <w:divBdr>
            <w:top w:val="none" w:sz="0" w:space="0" w:color="auto"/>
            <w:left w:val="none" w:sz="0" w:space="0" w:color="auto"/>
            <w:bottom w:val="none" w:sz="0" w:space="0" w:color="auto"/>
            <w:right w:val="none" w:sz="0" w:space="0" w:color="auto"/>
          </w:divBdr>
        </w:div>
        <w:div w:id="1462772186">
          <w:marLeft w:val="0"/>
          <w:marRight w:val="0"/>
          <w:marTop w:val="0"/>
          <w:marBottom w:val="0"/>
          <w:divBdr>
            <w:top w:val="none" w:sz="0" w:space="0" w:color="auto"/>
            <w:left w:val="none" w:sz="0" w:space="0" w:color="auto"/>
            <w:bottom w:val="none" w:sz="0" w:space="0" w:color="auto"/>
            <w:right w:val="none" w:sz="0" w:space="0" w:color="auto"/>
          </w:divBdr>
        </w:div>
        <w:div w:id="903217354">
          <w:marLeft w:val="0"/>
          <w:marRight w:val="0"/>
          <w:marTop w:val="0"/>
          <w:marBottom w:val="0"/>
          <w:divBdr>
            <w:top w:val="none" w:sz="0" w:space="0" w:color="auto"/>
            <w:left w:val="none" w:sz="0" w:space="0" w:color="auto"/>
            <w:bottom w:val="none" w:sz="0" w:space="0" w:color="auto"/>
            <w:right w:val="none" w:sz="0" w:space="0" w:color="auto"/>
          </w:divBdr>
        </w:div>
        <w:div w:id="1360544712">
          <w:marLeft w:val="0"/>
          <w:marRight w:val="0"/>
          <w:marTop w:val="0"/>
          <w:marBottom w:val="0"/>
          <w:divBdr>
            <w:top w:val="none" w:sz="0" w:space="0" w:color="auto"/>
            <w:left w:val="none" w:sz="0" w:space="0" w:color="auto"/>
            <w:bottom w:val="none" w:sz="0" w:space="0" w:color="auto"/>
            <w:right w:val="none" w:sz="0" w:space="0" w:color="auto"/>
          </w:divBdr>
        </w:div>
        <w:div w:id="19647988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hm-dialog.at/" TargetMode="External"/><Relationship Id="rId7" Type="http://schemas.openxmlformats.org/officeDocument/2006/relationships/hyperlink" Target="https://de.wikipedia.org/wiki/Spezial:ISBN-Suche/360891857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3786</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Suppiger Christof</dc:creator>
  <cp:keywords/>
  <dc:description/>
  <cp:lastModifiedBy>Suppiger Christof</cp:lastModifiedBy>
  <cp:revision>2</cp:revision>
  <cp:lastPrinted>2020-04-21T07:36:00Z</cp:lastPrinted>
  <dcterms:created xsi:type="dcterms:W3CDTF">2020-04-21T07:22:00Z</dcterms:created>
  <dcterms:modified xsi:type="dcterms:W3CDTF">2020-04-23T07:37:00Z</dcterms:modified>
</cp:coreProperties>
</file>